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0F8D9" w14:textId="77777777" w:rsidR="00C7101B" w:rsidRDefault="00000000">
      <w:pPr>
        <w:spacing w:before="2880"/>
        <w:jc w:val="center"/>
      </w:pPr>
      <w:r>
        <w:rPr>
          <w:b/>
          <w:bCs/>
          <w:color w:val="1F4E78"/>
          <w:sz w:val="40"/>
          <w:szCs w:val="40"/>
        </w:rPr>
        <w:t>CAHIER DES CHARGES</w:t>
      </w:r>
    </w:p>
    <w:p w14:paraId="01D75D80" w14:textId="77777777" w:rsidR="00C7101B" w:rsidRDefault="00000000">
      <w:pPr>
        <w:spacing w:before="480" w:after="240"/>
        <w:jc w:val="center"/>
      </w:pPr>
      <w:r>
        <w:rPr>
          <w:color w:val="2E75B5"/>
          <w:sz w:val="32"/>
          <w:szCs w:val="32"/>
        </w:rPr>
        <w:t>Mémoire de Master Recherche</w:t>
      </w:r>
    </w:p>
    <w:p w14:paraId="3E2AA19C" w14:textId="77777777" w:rsidR="00C7101B" w:rsidRDefault="00000000">
      <w:pPr>
        <w:spacing w:before="1440"/>
        <w:jc w:val="center"/>
      </w:pPr>
      <w:r>
        <w:rPr>
          <w:b/>
          <w:bCs/>
          <w:sz w:val="28"/>
          <w:szCs w:val="28"/>
        </w:rPr>
        <w:t>Amélioration de la couverture de détection d'EDR open-source</w:t>
      </w:r>
    </w:p>
    <w:p w14:paraId="0486BAAA" w14:textId="77777777" w:rsidR="00C7101B" w:rsidRDefault="00000000">
      <w:pPr>
        <w:spacing w:before="120"/>
        <w:jc w:val="center"/>
      </w:pPr>
      <w:r>
        <w:rPr>
          <w:sz w:val="28"/>
          <w:szCs w:val="28"/>
        </w:rPr>
        <w:t>par l'apprentissage automatique :</w:t>
      </w:r>
    </w:p>
    <w:p w14:paraId="3FB3BFD5" w14:textId="77777777" w:rsidR="00C7101B" w:rsidRDefault="00000000">
      <w:pPr>
        <w:spacing w:before="120"/>
        <w:jc w:val="center"/>
      </w:pPr>
      <w:r>
        <w:rPr>
          <w:sz w:val="28"/>
          <w:szCs w:val="28"/>
        </w:rPr>
        <w:t>Application aux techniques APT à faible niveau de détection</w:t>
      </w:r>
    </w:p>
    <w:p w14:paraId="6DD3316E" w14:textId="77777777" w:rsidR="00C7101B" w:rsidRDefault="00000000">
      <w:pPr>
        <w:spacing w:before="1440"/>
        <w:jc w:val="center"/>
      </w:pPr>
      <w:r>
        <w:rPr>
          <w:i/>
          <w:iCs/>
        </w:rPr>
        <w:t>Durée : 6 mois</w:t>
      </w:r>
    </w:p>
    <w:p w14:paraId="5A1C4E1B" w14:textId="77777777" w:rsidR="00C7101B" w:rsidRDefault="00000000">
      <w:pPr>
        <w:spacing w:before="240"/>
        <w:jc w:val="center"/>
      </w:pPr>
      <w:r>
        <w:rPr>
          <w:i/>
          <w:iCs/>
        </w:rPr>
        <w:t>Domaine : Cybersécurité, Machine Learning, Digital Forensics</w:t>
      </w:r>
    </w:p>
    <w:p w14:paraId="0AED5979" w14:textId="77777777" w:rsidR="00C7101B" w:rsidRDefault="00000000">
      <w:r>
        <w:br w:type="page"/>
      </w:r>
    </w:p>
    <w:p w14:paraId="4E8E2D81" w14:textId="77777777" w:rsidR="00C7101B" w:rsidRDefault="00000000">
      <w:pPr>
        <w:pStyle w:val="Heading1"/>
      </w:pPr>
      <w:r>
        <w:lastRenderedPageBreak/>
        <w:t>1. CONTEXTE ET PROBLÉMATIQUE</w:t>
      </w:r>
    </w:p>
    <w:p w14:paraId="3F7490B2" w14:textId="77777777" w:rsidR="00C7101B" w:rsidRDefault="00000000">
      <w:pPr>
        <w:pStyle w:val="Heading2"/>
      </w:pPr>
      <w:r>
        <w:t>1.1 Contexte</w:t>
      </w:r>
    </w:p>
    <w:p w14:paraId="75DFC68A" w14:textId="77777777" w:rsidR="00C7101B" w:rsidRDefault="00000000">
      <w:pPr>
        <w:spacing w:after="240"/>
      </w:pPr>
      <w:r>
        <w:t>Les systèmes de détection et de réponse aux incidents sur les points de terminaison (EDR) sont devenus essentiels pour contrer les menaces persistantes avancées (APT). L'article de référence « Performance Evaluation of Open-Source Endpoint Detection and Response Combining Google Rapid Response and Osquery for Threat Detection » (IEEE Access, 2022) démontre que les EDR open-source actuels présentent des limitations significatives en matière de couverture de détection.</w:t>
      </w:r>
    </w:p>
    <w:p w14:paraId="24D0A015" w14:textId="77777777" w:rsidR="00C7101B" w:rsidRDefault="00000000">
      <w:pPr>
        <w:spacing w:after="240"/>
      </w:pPr>
      <w:r>
        <w:t xml:space="preserve">L'étude révèle que seulement </w:t>
      </w:r>
      <w:r>
        <w:rPr>
          <w:b/>
          <w:bCs/>
        </w:rPr>
        <w:t>28,5% des tactiques APT</w:t>
      </w:r>
      <w:r>
        <w:t xml:space="preserve"> bénéficient d'un niveau de détection élevé avec les configurations osquery non personnalisées. Cette faiblesse expose les organisations à des risques de sécurité importants.</w:t>
      </w:r>
    </w:p>
    <w:p w14:paraId="729A1A85" w14:textId="77777777" w:rsidR="00C7101B" w:rsidRDefault="00000000">
      <w:pPr>
        <w:pStyle w:val="Heading2"/>
      </w:pPr>
      <w:r>
        <w:t>1.2 Problématique</w:t>
      </w:r>
    </w:p>
    <w:p w14:paraId="1CF858CE" w14:textId="77777777" w:rsidR="00C7101B" w:rsidRDefault="00000000">
      <w:pPr>
        <w:spacing w:after="240"/>
      </w:pPr>
      <w:r>
        <w:rPr>
          <w:i/>
          <w:iCs/>
        </w:rPr>
        <w:t>Comment améliorer la couverture de détection des systèmes EDR open-source pour les techniques APT à haut risque et faible détection, en utilisant des approches d'apprentissage automatique et de personnalisation des requêtes ?</w:t>
      </w:r>
    </w:p>
    <w:p w14:paraId="7E738D4E" w14:textId="77777777" w:rsidR="00C7101B" w:rsidRDefault="00000000">
      <w:pPr>
        <w:pStyle w:val="Heading2"/>
      </w:pPr>
      <w:r>
        <w:t>1.3 Phases d'attaque critiques identifiées</w:t>
      </w:r>
    </w:p>
    <w:p w14:paraId="3200EB90" w14:textId="77777777" w:rsidR="00C7101B" w:rsidRDefault="00000000">
      <w:pPr>
        <w:spacing w:after="120"/>
      </w:pPr>
      <w:r>
        <w:t>L'analyse du framework MITRE ATT&amp;CK révèle quatre phases d'attaque particulièrement vulnérables :</w:t>
      </w:r>
    </w:p>
    <w:p w14:paraId="6859C176" w14:textId="77777777" w:rsidR="00C7101B" w:rsidRDefault="00000000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Accès Initial (Initial Access) </w:t>
      </w:r>
      <w:r>
        <w:t>- 17 requêtes disponibles (3% du total)</w:t>
      </w:r>
    </w:p>
    <w:p w14:paraId="565FB703" w14:textId="77777777" w:rsidR="00C7101B" w:rsidRDefault="00000000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Exécution (Execution) </w:t>
      </w:r>
      <w:r>
        <w:t>- 26 requêtes (4% du total)</w:t>
      </w:r>
    </w:p>
    <w:p w14:paraId="30FCE48D" w14:textId="77777777" w:rsidR="00C7101B" w:rsidRDefault="00000000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Accès aux Identifiants (Credential Access) </w:t>
      </w:r>
      <w:r>
        <w:t>- 29 requêtes (5% du total)</w:t>
      </w:r>
    </w:p>
    <w:p w14:paraId="70D8D5BA" w14:textId="77777777" w:rsidR="00C7101B" w:rsidRDefault="00000000">
      <w:pPr>
        <w:pStyle w:val="ListParagraph"/>
        <w:numPr>
          <w:ilvl w:val="0"/>
          <w:numId w:val="2"/>
        </w:numPr>
        <w:spacing w:after="240"/>
      </w:pPr>
      <w:r>
        <w:rPr>
          <w:b/>
          <w:bCs/>
        </w:rPr>
        <w:t xml:space="preserve">Mouvement Latéral (Lateral Movement) </w:t>
      </w:r>
      <w:r>
        <w:t>- 17 requêtes (3% du total)</w:t>
      </w:r>
    </w:p>
    <w:p w14:paraId="498C3EF9" w14:textId="77777777" w:rsidR="00C7101B" w:rsidRDefault="00000000">
      <w:r>
        <w:br w:type="page"/>
      </w:r>
    </w:p>
    <w:p w14:paraId="2458C0C8" w14:textId="77777777" w:rsidR="00C7101B" w:rsidRDefault="00000000">
      <w:pPr>
        <w:pStyle w:val="Heading1"/>
      </w:pPr>
      <w:r>
        <w:lastRenderedPageBreak/>
        <w:t>2. OBJECTIFS DU MÉMOIRE</w:t>
      </w:r>
    </w:p>
    <w:p w14:paraId="7BE888D4" w14:textId="77777777" w:rsidR="00C7101B" w:rsidRDefault="00000000">
      <w:pPr>
        <w:pStyle w:val="Heading2"/>
      </w:pPr>
      <w:r>
        <w:t>2.1 Objectif général</w:t>
      </w:r>
    </w:p>
    <w:p w14:paraId="22D6147E" w14:textId="77777777" w:rsidR="00C7101B" w:rsidRDefault="00000000">
      <w:pPr>
        <w:spacing w:after="240"/>
      </w:pPr>
      <w:r>
        <w:t>Développer et évaluer un framework intelligent pour améliorer la détection des menaces APT dans les environnements EDR open-source basés sur GRR et osquery.</w:t>
      </w:r>
    </w:p>
    <w:p w14:paraId="09DCF9C6" w14:textId="77777777" w:rsidR="00C7101B" w:rsidRDefault="00000000">
      <w:pPr>
        <w:pStyle w:val="Heading2"/>
      </w:pPr>
      <w:r>
        <w:t>2.2 Objectifs spécifiques</w:t>
      </w:r>
    </w:p>
    <w:p w14:paraId="7D66C5CA" w14:textId="77777777" w:rsidR="00C7101B" w:rsidRDefault="00000000">
      <w:pPr>
        <w:pStyle w:val="ListParagraph"/>
        <w:numPr>
          <w:ilvl w:val="0"/>
          <w:numId w:val="3"/>
        </w:numPr>
      </w:pPr>
      <w:r>
        <w:t>Analyser en profondeur les 29 techniques APT identifiées comme ayant une importance élevée mais un niveau de détection faible</w:t>
      </w:r>
    </w:p>
    <w:p w14:paraId="6ABEE4AB" w14:textId="77777777" w:rsidR="00C7101B" w:rsidRDefault="00000000">
      <w:pPr>
        <w:pStyle w:val="ListParagraph"/>
        <w:numPr>
          <w:ilvl w:val="0"/>
          <w:numId w:val="3"/>
        </w:numPr>
      </w:pPr>
      <w:r>
        <w:t>Concevoir et développer 50+ requêtes osquery personnalisées et optimisées pour les phases critiques</w:t>
      </w:r>
    </w:p>
    <w:p w14:paraId="385771ED" w14:textId="77777777" w:rsidR="00C7101B" w:rsidRDefault="00000000">
      <w:pPr>
        <w:pStyle w:val="ListParagraph"/>
        <w:numPr>
          <w:ilvl w:val="0"/>
          <w:numId w:val="3"/>
        </w:numPr>
      </w:pPr>
      <w:r>
        <w:t>Implémenter un modèle d'apprentissage automatique pour la détection comportementale des anomalies</w:t>
      </w:r>
    </w:p>
    <w:p w14:paraId="0DBA69F7" w14:textId="77777777" w:rsidR="00C7101B" w:rsidRDefault="00000000">
      <w:pPr>
        <w:pStyle w:val="ListParagraph"/>
        <w:numPr>
          <w:ilvl w:val="0"/>
          <w:numId w:val="3"/>
        </w:numPr>
      </w:pPr>
      <w:r>
        <w:t>Développer un système de scoring basé sur le modèle TEACH pour prioriser les alertes</w:t>
      </w:r>
    </w:p>
    <w:p w14:paraId="437FEC8A" w14:textId="77777777" w:rsidR="00C7101B" w:rsidRDefault="00000000">
      <w:pPr>
        <w:pStyle w:val="ListParagraph"/>
        <w:numPr>
          <w:ilvl w:val="0"/>
          <w:numId w:val="3"/>
        </w:numPr>
        <w:spacing w:after="240"/>
      </w:pPr>
      <w:r>
        <w:t>Évaluer la performance du système amélioré : couverture de détection, taux de faux positifs, temps de détection</w:t>
      </w:r>
    </w:p>
    <w:p w14:paraId="1DA252BC" w14:textId="77777777" w:rsidR="00C7101B" w:rsidRDefault="00000000">
      <w:pPr>
        <w:pStyle w:val="Heading2"/>
      </w:pPr>
      <w:r>
        <w:t>2.3 Indicateurs de succès quantitatifs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C7101B" w14:paraId="6B67CF8E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shd w:val="clear" w:color="auto" w:fill="2E75B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4CBFA6" w14:textId="77777777" w:rsidR="00C7101B" w:rsidRDefault="00000000">
            <w:r>
              <w:rPr>
                <w:b/>
                <w:bCs/>
                <w:color w:val="FFFFFF"/>
              </w:rPr>
              <w:t>Indicateur</w:t>
            </w:r>
          </w:p>
        </w:tc>
        <w:tc>
          <w:tcPr>
            <w:tcW w:w="4680" w:type="dxa"/>
            <w:shd w:val="clear" w:color="auto" w:fill="2E75B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613CD6" w14:textId="77777777" w:rsidR="00C7101B" w:rsidRDefault="00000000">
            <w:r>
              <w:rPr>
                <w:b/>
                <w:bCs/>
                <w:color w:val="FFFFFF"/>
              </w:rPr>
              <w:t>Objectif</w:t>
            </w:r>
          </w:p>
        </w:tc>
      </w:tr>
      <w:tr w:rsidR="00C7101B" w14:paraId="61D93A23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92776C" w14:textId="77777777" w:rsidR="00C7101B" w:rsidRDefault="00000000">
            <w:r>
              <w:t>Couverture de détection "High"</w:t>
            </w:r>
          </w:p>
        </w:tc>
        <w:tc>
          <w:tcPr>
            <w:tcW w:w="468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FC0F05" w14:textId="77777777" w:rsidR="00C7101B" w:rsidRDefault="00000000">
            <w:r>
              <w:rPr>
                <w:b/>
                <w:bCs/>
              </w:rPr>
              <w:t>≥ 65% (vs 28,5% actuellement)</w:t>
            </w:r>
          </w:p>
        </w:tc>
      </w:tr>
      <w:tr w:rsidR="00C7101B" w14:paraId="4E44B9BE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shd w:val="clear" w:color="auto" w:fill="D5E8F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982C5A" w14:textId="77777777" w:rsidR="00C7101B" w:rsidRDefault="00000000">
            <w:r>
              <w:t>Initial Access - détection</w:t>
            </w:r>
          </w:p>
        </w:tc>
        <w:tc>
          <w:tcPr>
            <w:tcW w:w="4680" w:type="dxa"/>
            <w:shd w:val="clear" w:color="auto" w:fill="D5E8F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EA5828" w14:textId="77777777" w:rsidR="00C7101B" w:rsidRDefault="00000000">
            <w:r>
              <w:rPr>
                <w:b/>
                <w:bCs/>
              </w:rPr>
              <w:t>≥ 80%</w:t>
            </w:r>
          </w:p>
        </w:tc>
      </w:tr>
      <w:tr w:rsidR="00C7101B" w14:paraId="6E95E838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96853E" w14:textId="77777777" w:rsidR="00C7101B" w:rsidRDefault="00000000">
            <w:r>
              <w:t>Execution - détection</w:t>
            </w:r>
          </w:p>
        </w:tc>
        <w:tc>
          <w:tcPr>
            <w:tcW w:w="468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825F7C" w14:textId="77777777" w:rsidR="00C7101B" w:rsidRDefault="00000000">
            <w:r>
              <w:rPr>
                <w:b/>
                <w:bCs/>
              </w:rPr>
              <w:t>≥ 75%</w:t>
            </w:r>
          </w:p>
        </w:tc>
      </w:tr>
      <w:tr w:rsidR="00C7101B" w14:paraId="7CBBC2BF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shd w:val="clear" w:color="auto" w:fill="D5E8F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FA93D3" w14:textId="77777777" w:rsidR="00C7101B" w:rsidRDefault="00000000">
            <w:r>
              <w:t>Credential Access - détection</w:t>
            </w:r>
          </w:p>
        </w:tc>
        <w:tc>
          <w:tcPr>
            <w:tcW w:w="4680" w:type="dxa"/>
            <w:shd w:val="clear" w:color="auto" w:fill="D5E8F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05B349" w14:textId="77777777" w:rsidR="00C7101B" w:rsidRDefault="00000000">
            <w:r>
              <w:rPr>
                <w:b/>
                <w:bCs/>
              </w:rPr>
              <w:t>≥ 70%</w:t>
            </w:r>
          </w:p>
        </w:tc>
      </w:tr>
      <w:tr w:rsidR="00C7101B" w14:paraId="5D1DFABA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2B0150" w14:textId="77777777" w:rsidR="00C7101B" w:rsidRDefault="00000000">
            <w:r>
              <w:t>Lateral Movement - détection</w:t>
            </w:r>
          </w:p>
        </w:tc>
        <w:tc>
          <w:tcPr>
            <w:tcW w:w="468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DE3180" w14:textId="77777777" w:rsidR="00C7101B" w:rsidRDefault="00000000">
            <w:r>
              <w:rPr>
                <w:b/>
                <w:bCs/>
              </w:rPr>
              <w:t>≥ 75%</w:t>
            </w:r>
          </w:p>
        </w:tc>
      </w:tr>
      <w:tr w:rsidR="00C7101B" w14:paraId="2B708743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shd w:val="clear" w:color="auto" w:fill="D5E8F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289BE4" w14:textId="77777777" w:rsidR="00C7101B" w:rsidRDefault="00000000">
            <w:r>
              <w:t>Taux de vrais positifs</w:t>
            </w:r>
          </w:p>
        </w:tc>
        <w:tc>
          <w:tcPr>
            <w:tcW w:w="4680" w:type="dxa"/>
            <w:shd w:val="clear" w:color="auto" w:fill="D5E8F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F1705D" w14:textId="77777777" w:rsidR="00C7101B" w:rsidRDefault="00000000">
            <w:r>
              <w:rPr>
                <w:b/>
                <w:bCs/>
              </w:rPr>
              <w:t>&gt; 90%</w:t>
            </w:r>
          </w:p>
        </w:tc>
      </w:tr>
      <w:tr w:rsidR="00C7101B" w14:paraId="2585A0A1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01E943" w14:textId="77777777" w:rsidR="00C7101B" w:rsidRDefault="00000000">
            <w:r>
              <w:t>Taux de faux positifs</w:t>
            </w:r>
          </w:p>
        </w:tc>
        <w:tc>
          <w:tcPr>
            <w:tcW w:w="468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5E739A" w14:textId="77777777" w:rsidR="00C7101B" w:rsidRDefault="00000000">
            <w:r>
              <w:rPr>
                <w:b/>
                <w:bCs/>
              </w:rPr>
              <w:t>&lt; 5%</w:t>
            </w:r>
          </w:p>
        </w:tc>
      </w:tr>
      <w:tr w:rsidR="00C7101B" w14:paraId="7D8184FA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shd w:val="clear" w:color="auto" w:fill="D5E8F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70177C" w14:textId="77777777" w:rsidR="00C7101B" w:rsidRDefault="00000000">
            <w:r>
              <w:t>Temps de détection moyen</w:t>
            </w:r>
          </w:p>
        </w:tc>
        <w:tc>
          <w:tcPr>
            <w:tcW w:w="4680" w:type="dxa"/>
            <w:shd w:val="clear" w:color="auto" w:fill="D5E8F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419F19" w14:textId="77777777" w:rsidR="00C7101B" w:rsidRDefault="00000000">
            <w:r>
              <w:rPr>
                <w:b/>
                <w:bCs/>
              </w:rPr>
              <w:t>&lt; 30 secondes</w:t>
            </w:r>
          </w:p>
        </w:tc>
      </w:tr>
      <w:tr w:rsidR="00C7101B" w14:paraId="2AAD602A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D7779C" w14:textId="77777777" w:rsidR="00C7101B" w:rsidRDefault="00000000">
            <w:r>
              <w:t>Amélioration ML vs requêtes seules</w:t>
            </w:r>
          </w:p>
        </w:tc>
        <w:tc>
          <w:tcPr>
            <w:tcW w:w="468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148134" w14:textId="77777777" w:rsidR="00C7101B" w:rsidRDefault="00000000">
            <w:r>
              <w:rPr>
                <w:b/>
                <w:bCs/>
              </w:rPr>
              <w:t>&gt; 30%</w:t>
            </w:r>
          </w:p>
        </w:tc>
      </w:tr>
    </w:tbl>
    <w:p w14:paraId="584EEE8B" w14:textId="77777777" w:rsidR="00C7101B" w:rsidRDefault="00C7101B">
      <w:pPr>
        <w:spacing w:before="240" w:after="240"/>
      </w:pPr>
    </w:p>
    <w:p w14:paraId="672228AE" w14:textId="77777777" w:rsidR="00C7101B" w:rsidRDefault="00000000">
      <w:r>
        <w:br w:type="page"/>
      </w:r>
    </w:p>
    <w:p w14:paraId="247F816A" w14:textId="77777777" w:rsidR="00C7101B" w:rsidRDefault="00000000">
      <w:pPr>
        <w:pStyle w:val="Heading1"/>
      </w:pPr>
      <w:r>
        <w:lastRenderedPageBreak/>
        <w:t>3. PLANNING DÉTAILLÉ SUR 6 MOIS</w:t>
      </w:r>
    </w:p>
    <w:p w14:paraId="4A94900E" w14:textId="77777777" w:rsidR="00C7101B" w:rsidRDefault="00000000">
      <w:pPr>
        <w:pStyle w:val="Heading2"/>
      </w:pPr>
      <w:r>
        <w:t>3.1 MOIS 1-2 : ÉTAT DE L'ART ET ANALYSE</w:t>
      </w:r>
    </w:p>
    <w:p w14:paraId="40674D0A" w14:textId="77777777" w:rsidR="00C7101B" w:rsidRDefault="00000000">
      <w:pPr>
        <w:pStyle w:val="Heading3"/>
      </w:pPr>
      <w:r>
        <w:t>Semaines 1-2 : Revue de littérature approfondie</w:t>
      </w:r>
    </w:p>
    <w:p w14:paraId="56035E4F" w14:textId="77777777" w:rsidR="00C7101B" w:rsidRDefault="00000000">
      <w:pPr>
        <w:spacing w:after="120"/>
      </w:pPr>
      <w:r>
        <w:rPr>
          <w:b/>
          <w:bCs/>
        </w:rPr>
        <w:t>Livrables :</w:t>
      </w:r>
    </w:p>
    <w:p w14:paraId="5A45E932" w14:textId="77777777" w:rsidR="00C7101B" w:rsidRDefault="00000000">
      <w:pPr>
        <w:pStyle w:val="ListParagraph"/>
        <w:numPr>
          <w:ilvl w:val="0"/>
          <w:numId w:val="2"/>
        </w:numPr>
      </w:pPr>
      <w:r>
        <w:t>Synthèse documentaire sur les EDR open-source (GRR, osquery, Wazuh, OSSEC)</w:t>
      </w:r>
    </w:p>
    <w:p w14:paraId="470FFD9A" w14:textId="77777777" w:rsidR="00C7101B" w:rsidRDefault="00000000">
      <w:pPr>
        <w:pStyle w:val="ListParagraph"/>
        <w:numPr>
          <w:ilvl w:val="0"/>
          <w:numId w:val="2"/>
        </w:numPr>
      </w:pPr>
      <w:r>
        <w:t>Analyse comparative des frameworks de détection (MITRE ATT&amp;CK, Cyber Kill Chain)</w:t>
      </w:r>
    </w:p>
    <w:p w14:paraId="4B80E000" w14:textId="77777777" w:rsidR="00C7101B" w:rsidRDefault="00000000">
      <w:pPr>
        <w:pStyle w:val="ListParagraph"/>
        <w:numPr>
          <w:ilvl w:val="0"/>
          <w:numId w:val="2"/>
        </w:numPr>
        <w:spacing w:after="240"/>
      </w:pPr>
      <w:r>
        <w:t>Revue des approches ML appliquées à la détection de menaces (30-40 articles)</w:t>
      </w:r>
    </w:p>
    <w:p w14:paraId="2A1E3EC9" w14:textId="77777777" w:rsidR="00C7101B" w:rsidRDefault="00000000">
      <w:pPr>
        <w:pStyle w:val="Heading3"/>
      </w:pPr>
      <w:r>
        <w:t>Semaines 3-4 : Analyse des techniques APT</w:t>
      </w:r>
    </w:p>
    <w:p w14:paraId="655B763D" w14:textId="77777777" w:rsidR="00C7101B" w:rsidRDefault="00000000">
      <w:pPr>
        <w:spacing w:after="120"/>
      </w:pPr>
      <w:r>
        <w:rPr>
          <w:b/>
          <w:bCs/>
        </w:rPr>
        <w:t>Livrables :</w:t>
      </w:r>
    </w:p>
    <w:p w14:paraId="00D3FE78" w14:textId="77777777" w:rsidR="00C7101B" w:rsidRDefault="00000000">
      <w:pPr>
        <w:pStyle w:val="ListParagraph"/>
        <w:numPr>
          <w:ilvl w:val="0"/>
          <w:numId w:val="2"/>
        </w:numPr>
      </w:pPr>
      <w:r>
        <w:t>Tableau détaillé des 29 techniques critiques (haute importance + faible détection)</w:t>
      </w:r>
    </w:p>
    <w:p w14:paraId="5FD6022E" w14:textId="77777777" w:rsidR="00C7101B" w:rsidRDefault="00000000">
      <w:pPr>
        <w:pStyle w:val="ListParagraph"/>
        <w:numPr>
          <w:ilvl w:val="0"/>
          <w:numId w:val="2"/>
        </w:numPr>
      </w:pPr>
      <w:r>
        <w:t>Cartographie des artefacts forensiques par technique</w:t>
      </w:r>
    </w:p>
    <w:p w14:paraId="301E8E95" w14:textId="77777777" w:rsidR="00C7101B" w:rsidRDefault="00000000">
      <w:pPr>
        <w:pStyle w:val="ListParagraph"/>
        <w:numPr>
          <w:ilvl w:val="0"/>
          <w:numId w:val="2"/>
        </w:numPr>
        <w:spacing w:after="240"/>
      </w:pPr>
      <w:r>
        <w:t>Analyse des 264 schémas osquery de base et identification des limitations</w:t>
      </w:r>
    </w:p>
    <w:p w14:paraId="1F50B057" w14:textId="77777777" w:rsidR="00C7101B" w:rsidRDefault="00000000">
      <w:pPr>
        <w:pStyle w:val="Heading3"/>
      </w:pPr>
      <w:r>
        <w:t>Semaines 5-8 : Conception de l'architecture système</w:t>
      </w:r>
    </w:p>
    <w:p w14:paraId="7589B4A5" w14:textId="77777777" w:rsidR="00C7101B" w:rsidRDefault="00000000">
      <w:pPr>
        <w:spacing w:after="120"/>
      </w:pPr>
      <w:r>
        <w:rPr>
          <w:b/>
          <w:bCs/>
        </w:rPr>
        <w:t>Livrables :</w:t>
      </w:r>
    </w:p>
    <w:p w14:paraId="3EE4233D" w14:textId="77777777" w:rsidR="00C7101B" w:rsidRDefault="00000000">
      <w:pPr>
        <w:pStyle w:val="ListParagraph"/>
        <w:numPr>
          <w:ilvl w:val="0"/>
          <w:numId w:val="2"/>
        </w:numPr>
      </w:pPr>
      <w:r>
        <w:t>Architecture détaillée du système EDR amélioré</w:t>
      </w:r>
    </w:p>
    <w:p w14:paraId="5128BA65" w14:textId="77777777" w:rsidR="00C7101B" w:rsidRDefault="00000000">
      <w:pPr>
        <w:pStyle w:val="ListParagraph"/>
        <w:numPr>
          <w:ilvl w:val="0"/>
          <w:numId w:val="2"/>
        </w:numPr>
      </w:pPr>
      <w:r>
        <w:t>Schéma d'intégration GRR-osquery-Kafka-ML</w:t>
      </w:r>
    </w:p>
    <w:p w14:paraId="2283895D" w14:textId="77777777" w:rsidR="00C7101B" w:rsidRDefault="00000000">
      <w:pPr>
        <w:pStyle w:val="ListParagraph"/>
        <w:numPr>
          <w:ilvl w:val="0"/>
          <w:numId w:val="2"/>
        </w:numPr>
      </w:pPr>
      <w:r>
        <w:t>Spécifications techniques du module de détection</w:t>
      </w:r>
    </w:p>
    <w:p w14:paraId="38F152E9" w14:textId="77777777" w:rsidR="007F1FDD" w:rsidRDefault="00000000" w:rsidP="007F1FDD">
      <w:pPr>
        <w:pStyle w:val="ListParagraph"/>
        <w:numPr>
          <w:ilvl w:val="0"/>
          <w:numId w:val="2"/>
        </w:numPr>
        <w:spacing w:after="240"/>
      </w:pPr>
      <w:r>
        <w:t>Design du pipeline de traitement des données temps réel</w:t>
      </w:r>
    </w:p>
    <w:p w14:paraId="47BA5745" w14:textId="77777777" w:rsidR="00C7101B" w:rsidRDefault="00000000">
      <w:pPr>
        <w:pStyle w:val="Heading3"/>
      </w:pPr>
      <w:r>
        <w:t>Semaines 9-11 : Développement des requêtes personnalisées</w:t>
      </w:r>
    </w:p>
    <w:p w14:paraId="52B2C05E" w14:textId="77777777" w:rsidR="00C7101B" w:rsidRDefault="00000000">
      <w:pPr>
        <w:spacing w:after="120"/>
      </w:pPr>
      <w:r>
        <w:rPr>
          <w:b/>
          <w:bCs/>
        </w:rPr>
        <w:t>Livrables :</w:t>
      </w:r>
    </w:p>
    <w:p w14:paraId="2E8AA8DF" w14:textId="77777777" w:rsidR="00C7101B" w:rsidRDefault="00000000">
      <w:pPr>
        <w:pStyle w:val="ListParagraph"/>
        <w:numPr>
          <w:ilvl w:val="0"/>
          <w:numId w:val="2"/>
        </w:numPr>
      </w:pPr>
      <w:r>
        <w:t>50+ nouvelles requêtes osquery ciblant les 4 phases critiques</w:t>
      </w:r>
    </w:p>
    <w:p w14:paraId="187D3ADF" w14:textId="77777777" w:rsidR="00C7101B" w:rsidRDefault="00000000">
      <w:pPr>
        <w:pStyle w:val="ListParagraph"/>
        <w:numPr>
          <w:ilvl w:val="1"/>
          <w:numId w:val="2"/>
        </w:numPr>
      </w:pPr>
      <w:r>
        <w:t>Initial Access : 15 requêtes</w:t>
      </w:r>
    </w:p>
    <w:p w14:paraId="174837E8" w14:textId="77777777" w:rsidR="00C7101B" w:rsidRDefault="00000000">
      <w:pPr>
        <w:pStyle w:val="ListParagraph"/>
        <w:numPr>
          <w:ilvl w:val="1"/>
          <w:numId w:val="2"/>
        </w:numPr>
      </w:pPr>
      <w:r>
        <w:t>Execution : 15 requêtes</w:t>
      </w:r>
    </w:p>
    <w:p w14:paraId="48959047" w14:textId="77777777" w:rsidR="00C7101B" w:rsidRDefault="00000000">
      <w:pPr>
        <w:pStyle w:val="ListParagraph"/>
        <w:numPr>
          <w:ilvl w:val="1"/>
          <w:numId w:val="2"/>
        </w:numPr>
      </w:pPr>
      <w:r>
        <w:t>Credential Access : 10 requêtes</w:t>
      </w:r>
    </w:p>
    <w:p w14:paraId="2CCCDB32" w14:textId="77777777" w:rsidR="00C7101B" w:rsidRDefault="00000000">
      <w:pPr>
        <w:pStyle w:val="ListParagraph"/>
        <w:numPr>
          <w:ilvl w:val="1"/>
          <w:numId w:val="2"/>
        </w:numPr>
      </w:pPr>
      <w:r>
        <w:t>Lateral Movement : 10 requêtes</w:t>
      </w:r>
    </w:p>
    <w:p w14:paraId="4A01DA1D" w14:textId="77777777" w:rsidR="00C7101B" w:rsidRDefault="00000000">
      <w:pPr>
        <w:pStyle w:val="ListParagraph"/>
        <w:numPr>
          <w:ilvl w:val="0"/>
          <w:numId w:val="2"/>
        </w:numPr>
      </w:pPr>
      <w:r>
        <w:t>Documentation technique complète des requêtes</w:t>
      </w:r>
    </w:p>
    <w:p w14:paraId="44197947" w14:textId="77777777" w:rsidR="00C7101B" w:rsidRDefault="00000000">
      <w:pPr>
        <w:pStyle w:val="ListParagraph"/>
        <w:numPr>
          <w:ilvl w:val="0"/>
          <w:numId w:val="2"/>
        </w:numPr>
      </w:pPr>
      <w:r>
        <w:t>Scripts de configuration osqueryd avec scheduling optimisé</w:t>
      </w:r>
    </w:p>
    <w:p w14:paraId="204E8478" w14:textId="77777777" w:rsidR="00C7101B" w:rsidRDefault="00000000">
      <w:pPr>
        <w:pStyle w:val="ListParagraph"/>
        <w:numPr>
          <w:ilvl w:val="0"/>
          <w:numId w:val="2"/>
        </w:numPr>
        <w:spacing w:after="240"/>
      </w:pPr>
      <w:r>
        <w:t>Tests unitaires (temps d'exécution &lt; 5 secondes par requête)</w:t>
      </w:r>
    </w:p>
    <w:p w14:paraId="7F3CA3BE" w14:textId="77777777" w:rsidR="00C7101B" w:rsidRDefault="00000000">
      <w:pPr>
        <w:pStyle w:val="Heading3"/>
      </w:pPr>
      <w:r>
        <w:t>Semaines 12-14 : Implémentation du module ML</w:t>
      </w:r>
    </w:p>
    <w:p w14:paraId="54629A0C" w14:textId="77777777" w:rsidR="00C7101B" w:rsidRDefault="00000000">
      <w:pPr>
        <w:spacing w:after="120"/>
      </w:pPr>
      <w:r>
        <w:rPr>
          <w:b/>
          <w:bCs/>
        </w:rPr>
        <w:t>Livrables :</w:t>
      </w:r>
    </w:p>
    <w:p w14:paraId="65BC9918" w14:textId="77777777" w:rsidR="00C7101B" w:rsidRDefault="00000000">
      <w:pPr>
        <w:pStyle w:val="ListParagraph"/>
        <w:numPr>
          <w:ilvl w:val="0"/>
          <w:numId w:val="2"/>
        </w:numPr>
      </w:pPr>
      <w:r>
        <w:t>Modèle de détection d'anomalies (Isolation Forest ou Autoencoder)</w:t>
      </w:r>
    </w:p>
    <w:p w14:paraId="0F4A2CA7" w14:textId="77777777" w:rsidR="00C7101B" w:rsidRDefault="00000000">
      <w:pPr>
        <w:pStyle w:val="ListParagraph"/>
        <w:numPr>
          <w:ilvl w:val="0"/>
          <w:numId w:val="2"/>
        </w:numPr>
      </w:pPr>
      <w:r>
        <w:t>Module de classification supervisée (Random Forest ou XGBoost)</w:t>
      </w:r>
    </w:p>
    <w:p w14:paraId="2B9FAA9B" w14:textId="77777777" w:rsidR="00C7101B" w:rsidRDefault="00000000">
      <w:pPr>
        <w:pStyle w:val="ListParagraph"/>
        <w:numPr>
          <w:ilvl w:val="0"/>
          <w:numId w:val="2"/>
        </w:numPr>
      </w:pPr>
      <w:r>
        <w:t>Système de scoring pondéré basé sur le modèle TEACH</w:t>
      </w:r>
    </w:p>
    <w:p w14:paraId="2760CF08" w14:textId="77777777" w:rsidR="00C7101B" w:rsidRDefault="00000000">
      <w:pPr>
        <w:pStyle w:val="ListParagraph"/>
        <w:numPr>
          <w:ilvl w:val="0"/>
          <w:numId w:val="2"/>
        </w:numPr>
      </w:pPr>
      <w:r>
        <w:t>Pipeline de prétraitement et feature engineering</w:t>
      </w:r>
    </w:p>
    <w:p w14:paraId="47F32DC3" w14:textId="77777777" w:rsidR="00C7101B" w:rsidRDefault="00000000">
      <w:pPr>
        <w:pStyle w:val="ListParagraph"/>
        <w:numPr>
          <w:ilvl w:val="0"/>
          <w:numId w:val="2"/>
        </w:numPr>
        <w:spacing w:after="240"/>
      </w:pPr>
      <w:r>
        <w:lastRenderedPageBreak/>
        <w:t>Modèles entraînés et validés (validation croisée k-fold)</w:t>
      </w:r>
    </w:p>
    <w:p w14:paraId="572F7318" w14:textId="77777777" w:rsidR="00C7101B" w:rsidRDefault="00000000">
      <w:pPr>
        <w:pStyle w:val="Heading3"/>
      </w:pPr>
      <w:r>
        <w:t>Semaines 15-16 : Intégration système complète</w:t>
      </w:r>
    </w:p>
    <w:p w14:paraId="525F5714" w14:textId="77777777" w:rsidR="00C7101B" w:rsidRDefault="00000000">
      <w:pPr>
        <w:spacing w:after="120"/>
      </w:pPr>
      <w:r>
        <w:rPr>
          <w:b/>
          <w:bCs/>
        </w:rPr>
        <w:t>Livrables :</w:t>
      </w:r>
    </w:p>
    <w:p w14:paraId="2E9C81AB" w14:textId="77777777" w:rsidR="00C7101B" w:rsidRDefault="00000000">
      <w:pPr>
        <w:pStyle w:val="ListParagraph"/>
        <w:numPr>
          <w:ilvl w:val="0"/>
          <w:numId w:val="2"/>
        </w:numPr>
      </w:pPr>
      <w:r>
        <w:t>Plateforme EDR fonctionnelle avec tous les composants intégrés</w:t>
      </w:r>
    </w:p>
    <w:p w14:paraId="45274A13" w14:textId="77777777" w:rsidR="00C7101B" w:rsidRDefault="00000000">
      <w:pPr>
        <w:pStyle w:val="ListParagraph"/>
        <w:numPr>
          <w:ilvl w:val="0"/>
          <w:numId w:val="2"/>
        </w:numPr>
      </w:pPr>
      <w:r>
        <w:t>Interface de monitoring et d'alerting (dashboard temps réel)</w:t>
      </w:r>
    </w:p>
    <w:p w14:paraId="45264CD4" w14:textId="77777777" w:rsidR="00C7101B" w:rsidRDefault="00000000">
      <w:pPr>
        <w:pStyle w:val="ListParagraph"/>
        <w:numPr>
          <w:ilvl w:val="0"/>
          <w:numId w:val="2"/>
        </w:numPr>
        <w:spacing w:after="240"/>
      </w:pPr>
      <w:r>
        <w:t>Scripts d'automatisation et tests d'intégration bout-en-bout</w:t>
      </w:r>
    </w:p>
    <w:p w14:paraId="5F1E9411" w14:textId="1CB51DD4" w:rsidR="00C7101B" w:rsidRDefault="00000000" w:rsidP="007F1FDD">
      <w:r>
        <w:t>3.3 MOIS 5 : EXPÉRIMENTATION ET ÉVALUATION</w:t>
      </w:r>
    </w:p>
    <w:p w14:paraId="33232AD7" w14:textId="77777777" w:rsidR="00C7101B" w:rsidRDefault="00000000">
      <w:pPr>
        <w:pStyle w:val="Heading3"/>
      </w:pPr>
      <w:r>
        <w:t>Semaines 17-18 : Préparation environnement de test</w:t>
      </w:r>
    </w:p>
    <w:p w14:paraId="672F4BB3" w14:textId="77777777" w:rsidR="00C7101B" w:rsidRDefault="00000000">
      <w:pPr>
        <w:spacing w:after="120"/>
      </w:pPr>
      <w:r>
        <w:rPr>
          <w:b/>
          <w:bCs/>
        </w:rPr>
        <w:t>Livrables :</w:t>
      </w:r>
    </w:p>
    <w:p w14:paraId="1C780AD0" w14:textId="77777777" w:rsidR="00C7101B" w:rsidRDefault="00000000">
      <w:pPr>
        <w:pStyle w:val="ListParagraph"/>
        <w:numPr>
          <w:ilvl w:val="0"/>
          <w:numId w:val="2"/>
        </w:numPr>
      </w:pPr>
      <w:r>
        <w:t>Infrastructure de test complète :</w:t>
      </w:r>
    </w:p>
    <w:p w14:paraId="44439FE9" w14:textId="77777777" w:rsidR="00C7101B" w:rsidRDefault="00000000">
      <w:pPr>
        <w:pStyle w:val="ListParagraph"/>
        <w:numPr>
          <w:ilvl w:val="1"/>
          <w:numId w:val="2"/>
        </w:numPr>
      </w:pPr>
      <w:r>
        <w:t>1 serveur GRR + 10 clients virtualisés (Windows + Linux)</w:t>
      </w:r>
    </w:p>
    <w:p w14:paraId="715A7905" w14:textId="768A4F46" w:rsidR="00C7101B" w:rsidRDefault="00000000">
      <w:pPr>
        <w:pStyle w:val="ListParagraph"/>
        <w:numPr>
          <w:ilvl w:val="1"/>
          <w:numId w:val="2"/>
        </w:numPr>
      </w:pPr>
      <w:r>
        <w:t>Infrastructure ML</w:t>
      </w:r>
    </w:p>
    <w:p w14:paraId="36E1AAAE" w14:textId="77777777" w:rsidR="00C7101B" w:rsidRDefault="00000000">
      <w:pPr>
        <w:pStyle w:val="ListParagraph"/>
        <w:numPr>
          <w:ilvl w:val="0"/>
          <w:numId w:val="2"/>
        </w:numPr>
      </w:pPr>
      <w:r>
        <w:t>Jeux de données d'attaques réalistes (Atomic Red Team, MITRE Caldera)</w:t>
      </w:r>
    </w:p>
    <w:p w14:paraId="0A5DA46A" w14:textId="77777777" w:rsidR="00C7101B" w:rsidRDefault="00000000">
      <w:pPr>
        <w:pStyle w:val="ListParagraph"/>
        <w:numPr>
          <w:ilvl w:val="0"/>
          <w:numId w:val="2"/>
        </w:numPr>
        <w:spacing w:after="240"/>
      </w:pPr>
      <w:r>
        <w:t>Protocole expérimental détaillé validé</w:t>
      </w:r>
    </w:p>
    <w:p w14:paraId="457929C2" w14:textId="77777777" w:rsidR="00C7101B" w:rsidRDefault="00000000">
      <w:pPr>
        <w:pStyle w:val="Heading3"/>
      </w:pPr>
      <w:r>
        <w:t>Semaines 19-20 : Conduite des expérimentations</w:t>
      </w:r>
    </w:p>
    <w:p w14:paraId="5443DA9B" w14:textId="77777777" w:rsidR="00C7101B" w:rsidRDefault="00000000">
      <w:pPr>
        <w:spacing w:after="120"/>
      </w:pPr>
      <w:r>
        <w:rPr>
          <w:b/>
          <w:bCs/>
        </w:rPr>
        <w:t>Livrables :</w:t>
      </w:r>
    </w:p>
    <w:p w14:paraId="4A265210" w14:textId="77777777" w:rsidR="00C7101B" w:rsidRDefault="00000000">
      <w:pPr>
        <w:pStyle w:val="ListParagraph"/>
        <w:numPr>
          <w:ilvl w:val="0"/>
          <w:numId w:val="2"/>
        </w:numPr>
      </w:pPr>
      <w:r>
        <w:t>Résultats d'évaluation pour 30+ scénarios d'attaque :</w:t>
      </w:r>
    </w:p>
    <w:p w14:paraId="3B26FCEA" w14:textId="77777777" w:rsidR="00C7101B" w:rsidRDefault="00000000">
      <w:pPr>
        <w:pStyle w:val="ListParagraph"/>
        <w:numPr>
          <w:ilvl w:val="1"/>
          <w:numId w:val="2"/>
        </w:numPr>
      </w:pPr>
      <w:r>
        <w:t>10 attaques d'accès initial</w:t>
      </w:r>
    </w:p>
    <w:p w14:paraId="61C17353" w14:textId="77777777" w:rsidR="00C7101B" w:rsidRDefault="00000000">
      <w:pPr>
        <w:pStyle w:val="ListParagraph"/>
        <w:numPr>
          <w:ilvl w:val="1"/>
          <w:numId w:val="2"/>
        </w:numPr>
      </w:pPr>
      <w:r>
        <w:t>8 attaques d'exécution</w:t>
      </w:r>
    </w:p>
    <w:p w14:paraId="55721A95" w14:textId="77777777" w:rsidR="00C7101B" w:rsidRDefault="00000000">
      <w:pPr>
        <w:pStyle w:val="ListParagraph"/>
        <w:numPr>
          <w:ilvl w:val="1"/>
          <w:numId w:val="2"/>
        </w:numPr>
      </w:pPr>
      <w:r>
        <w:t>7 attaques de vol de credentials</w:t>
      </w:r>
    </w:p>
    <w:p w14:paraId="1572A165" w14:textId="77777777" w:rsidR="00C7101B" w:rsidRDefault="00000000">
      <w:pPr>
        <w:pStyle w:val="ListParagraph"/>
        <w:numPr>
          <w:ilvl w:val="1"/>
          <w:numId w:val="2"/>
        </w:numPr>
      </w:pPr>
      <w:r>
        <w:t>5 attaques de mouvement latéral</w:t>
      </w:r>
    </w:p>
    <w:p w14:paraId="69A65C4E" w14:textId="77777777" w:rsidR="00C7101B" w:rsidRDefault="00000000">
      <w:pPr>
        <w:pStyle w:val="ListParagraph"/>
        <w:numPr>
          <w:ilvl w:val="0"/>
          <w:numId w:val="2"/>
        </w:numPr>
      </w:pPr>
      <w:r>
        <w:t>Logs bruts et traités de toutes les expérimentations</w:t>
      </w:r>
    </w:p>
    <w:p w14:paraId="2E301A84" w14:textId="77777777" w:rsidR="00C7101B" w:rsidRDefault="00000000">
      <w:pPr>
        <w:pStyle w:val="ListParagraph"/>
        <w:numPr>
          <w:ilvl w:val="0"/>
          <w:numId w:val="2"/>
        </w:numPr>
        <w:spacing w:after="240"/>
      </w:pPr>
      <w:r>
        <w:t>Métriques de performance système (CPU, RAM, latence, MTTD)</w:t>
      </w:r>
    </w:p>
    <w:p w14:paraId="06760F4D" w14:textId="77777777" w:rsidR="00C7101B" w:rsidRDefault="00000000">
      <w:pPr>
        <w:pStyle w:val="Heading3"/>
      </w:pPr>
      <w:r>
        <w:t>Semaines 21-22 : Analyse des résultats</w:t>
      </w:r>
    </w:p>
    <w:p w14:paraId="7A35AC2D" w14:textId="77777777" w:rsidR="00C7101B" w:rsidRDefault="00000000">
      <w:pPr>
        <w:spacing w:after="120"/>
      </w:pPr>
      <w:r>
        <w:rPr>
          <w:b/>
          <w:bCs/>
        </w:rPr>
        <w:t>Livrables :</w:t>
      </w:r>
    </w:p>
    <w:p w14:paraId="781B24D1" w14:textId="77777777" w:rsidR="00C7101B" w:rsidRDefault="00000000">
      <w:pPr>
        <w:pStyle w:val="ListParagraph"/>
        <w:numPr>
          <w:ilvl w:val="0"/>
          <w:numId w:val="2"/>
        </w:numPr>
      </w:pPr>
      <w:r>
        <w:t>Rapport d'analyse statistique complet (tests de Student, ANOVA)</w:t>
      </w:r>
    </w:p>
    <w:p w14:paraId="44606A79" w14:textId="77777777" w:rsidR="00C7101B" w:rsidRDefault="00000000">
      <w:pPr>
        <w:pStyle w:val="ListParagraph"/>
        <w:numPr>
          <w:ilvl w:val="0"/>
          <w:numId w:val="2"/>
        </w:numPr>
      </w:pPr>
      <w:r>
        <w:t>Matrices de confusion par technique APT</w:t>
      </w:r>
    </w:p>
    <w:p w14:paraId="41E18A3C" w14:textId="77777777" w:rsidR="00C7101B" w:rsidRDefault="00000000">
      <w:pPr>
        <w:pStyle w:val="ListParagraph"/>
        <w:numPr>
          <w:ilvl w:val="0"/>
          <w:numId w:val="2"/>
        </w:numPr>
      </w:pPr>
      <w:r>
        <w:t>Graphiques comparatifs avant/après amélioration</w:t>
      </w:r>
    </w:p>
    <w:p w14:paraId="0480F751" w14:textId="77777777" w:rsidR="00C7101B" w:rsidRDefault="00000000">
      <w:pPr>
        <w:pStyle w:val="ListParagraph"/>
        <w:numPr>
          <w:ilvl w:val="0"/>
          <w:numId w:val="2"/>
        </w:numPr>
        <w:spacing w:after="240"/>
      </w:pPr>
      <w:r>
        <w:t>Documentation des cas limites et échecs avec recommandations</w:t>
      </w:r>
    </w:p>
    <w:p w14:paraId="629C97E5" w14:textId="77777777" w:rsidR="00C7101B" w:rsidRDefault="00000000">
      <w:r>
        <w:br w:type="page"/>
      </w:r>
    </w:p>
    <w:p w14:paraId="2C7C123F" w14:textId="77777777" w:rsidR="00C7101B" w:rsidRDefault="00000000">
      <w:pPr>
        <w:pStyle w:val="Heading2"/>
      </w:pPr>
      <w:r>
        <w:lastRenderedPageBreak/>
        <w:t>3.4 MOIS 6 : RÉDACTION ET FINALISATION</w:t>
      </w:r>
    </w:p>
    <w:p w14:paraId="2ED4BD80" w14:textId="77777777" w:rsidR="00C7101B" w:rsidRDefault="00000000">
      <w:pPr>
        <w:pStyle w:val="Heading3"/>
      </w:pPr>
      <w:r>
        <w:t>Semaines 23-24 : Rédaction du mémoire</w:t>
      </w:r>
    </w:p>
    <w:p w14:paraId="32769D56" w14:textId="77777777" w:rsidR="00C7101B" w:rsidRDefault="00000000">
      <w:pPr>
        <w:spacing w:after="120"/>
      </w:pPr>
      <w:r>
        <w:rPr>
          <w:b/>
          <w:bCs/>
        </w:rPr>
        <w:t>Livrables :</w:t>
      </w:r>
    </w:p>
    <w:p w14:paraId="0B7EAAD0" w14:textId="77777777" w:rsidR="00C7101B" w:rsidRDefault="00000000">
      <w:pPr>
        <w:pStyle w:val="ListParagraph"/>
        <w:numPr>
          <w:ilvl w:val="0"/>
          <w:numId w:val="2"/>
        </w:numPr>
      </w:pPr>
      <w:r>
        <w:t>Chapitres rédigés et finalisés :</w:t>
      </w:r>
    </w:p>
    <w:p w14:paraId="156B9461" w14:textId="77777777" w:rsidR="00C7101B" w:rsidRDefault="00000000">
      <w:pPr>
        <w:pStyle w:val="ListParagraph"/>
        <w:numPr>
          <w:ilvl w:val="1"/>
          <w:numId w:val="2"/>
        </w:numPr>
      </w:pPr>
      <w:r>
        <w:t>Introduction et problématique (10 pages)</w:t>
      </w:r>
    </w:p>
    <w:p w14:paraId="5B280429" w14:textId="77777777" w:rsidR="00C7101B" w:rsidRDefault="00000000">
      <w:pPr>
        <w:pStyle w:val="ListParagraph"/>
        <w:numPr>
          <w:ilvl w:val="1"/>
          <w:numId w:val="2"/>
        </w:numPr>
      </w:pPr>
      <w:r>
        <w:t>État de l'art (25 pages)</w:t>
      </w:r>
    </w:p>
    <w:p w14:paraId="29347834" w14:textId="77777777" w:rsidR="00C7101B" w:rsidRDefault="00000000">
      <w:pPr>
        <w:pStyle w:val="ListParagraph"/>
        <w:numPr>
          <w:ilvl w:val="1"/>
          <w:numId w:val="2"/>
        </w:numPr>
      </w:pPr>
      <w:r>
        <w:t>Méthodologie (20 pages)</w:t>
      </w:r>
    </w:p>
    <w:p w14:paraId="5CF43E87" w14:textId="77777777" w:rsidR="00C7101B" w:rsidRDefault="00000000">
      <w:pPr>
        <w:pStyle w:val="ListParagraph"/>
        <w:numPr>
          <w:ilvl w:val="1"/>
          <w:numId w:val="2"/>
        </w:numPr>
      </w:pPr>
      <w:r>
        <w:t>Conception et implémentation (30 pages)</w:t>
      </w:r>
    </w:p>
    <w:p w14:paraId="210FA081" w14:textId="77777777" w:rsidR="00C7101B" w:rsidRDefault="00000000">
      <w:pPr>
        <w:pStyle w:val="ListParagraph"/>
        <w:numPr>
          <w:ilvl w:val="1"/>
          <w:numId w:val="2"/>
        </w:numPr>
      </w:pPr>
      <w:r>
        <w:t>Expérimentation et résultats (25 pages)</w:t>
      </w:r>
    </w:p>
    <w:p w14:paraId="6F8D3812" w14:textId="77777777" w:rsidR="00C7101B" w:rsidRDefault="00000000">
      <w:pPr>
        <w:pStyle w:val="ListParagraph"/>
        <w:numPr>
          <w:ilvl w:val="1"/>
          <w:numId w:val="2"/>
        </w:numPr>
      </w:pPr>
      <w:r>
        <w:t>Discussion et perspectives (15 pages)</w:t>
      </w:r>
    </w:p>
    <w:p w14:paraId="17AD081F" w14:textId="77777777" w:rsidR="00C7101B" w:rsidRDefault="00000000">
      <w:pPr>
        <w:pStyle w:val="ListParagraph"/>
        <w:numPr>
          <w:ilvl w:val="1"/>
          <w:numId w:val="2"/>
        </w:numPr>
      </w:pPr>
      <w:r>
        <w:t>Conclusion (5 pages)</w:t>
      </w:r>
    </w:p>
    <w:p w14:paraId="641D5138" w14:textId="77777777" w:rsidR="00C7101B" w:rsidRDefault="00000000">
      <w:pPr>
        <w:pStyle w:val="ListParagraph"/>
        <w:numPr>
          <w:ilvl w:val="0"/>
          <w:numId w:val="2"/>
        </w:numPr>
      </w:pPr>
      <w:r>
        <w:t>Bibliographie (50+ références)</w:t>
      </w:r>
    </w:p>
    <w:p w14:paraId="53C1C7E1" w14:textId="77777777" w:rsidR="00C7101B" w:rsidRDefault="00000000">
      <w:pPr>
        <w:pStyle w:val="ListParagraph"/>
        <w:numPr>
          <w:ilvl w:val="0"/>
          <w:numId w:val="2"/>
        </w:numPr>
        <w:spacing w:after="240"/>
      </w:pPr>
      <w:r>
        <w:t>Annexes techniques détaillées</w:t>
      </w:r>
    </w:p>
    <w:p w14:paraId="4C1DEA37" w14:textId="77777777" w:rsidR="00C7101B" w:rsidRDefault="00000000">
      <w:pPr>
        <w:pStyle w:val="Heading3"/>
      </w:pPr>
      <w:r>
        <w:t>Semaines 25-26 : Finalisation et soutenance</w:t>
      </w:r>
    </w:p>
    <w:p w14:paraId="32AF13E7" w14:textId="77777777" w:rsidR="00C7101B" w:rsidRDefault="00000000">
      <w:pPr>
        <w:spacing w:after="120"/>
      </w:pPr>
      <w:r>
        <w:rPr>
          <w:b/>
          <w:bCs/>
        </w:rPr>
        <w:t>Livrables :</w:t>
      </w:r>
    </w:p>
    <w:p w14:paraId="019B492F" w14:textId="77777777" w:rsidR="00C7101B" w:rsidRDefault="00000000">
      <w:pPr>
        <w:pStyle w:val="ListParagraph"/>
        <w:numPr>
          <w:ilvl w:val="0"/>
          <w:numId w:val="2"/>
        </w:numPr>
      </w:pPr>
      <w:r>
        <w:t>Mémoire final (130-150 pages)</w:t>
      </w:r>
    </w:p>
    <w:p w14:paraId="3D532F65" w14:textId="77777777" w:rsidR="00C7101B" w:rsidRDefault="00000000">
      <w:pPr>
        <w:pStyle w:val="ListParagraph"/>
        <w:numPr>
          <w:ilvl w:val="0"/>
          <w:numId w:val="2"/>
        </w:numPr>
      </w:pPr>
      <w:r>
        <w:t>Présentation PowerPoint professionnelle (30-40 slides)</w:t>
      </w:r>
    </w:p>
    <w:p w14:paraId="3B4E0CAF" w14:textId="77777777" w:rsidR="00C7101B" w:rsidRDefault="00000000">
      <w:pPr>
        <w:pStyle w:val="ListParagraph"/>
        <w:numPr>
          <w:ilvl w:val="0"/>
          <w:numId w:val="2"/>
        </w:numPr>
      </w:pPr>
      <w:r>
        <w:t>Démonstration vidéo du système (10-15 minutes)</w:t>
      </w:r>
    </w:p>
    <w:p w14:paraId="3C497675" w14:textId="77777777" w:rsidR="00C7101B" w:rsidRDefault="00000000">
      <w:pPr>
        <w:pStyle w:val="ListParagraph"/>
        <w:numPr>
          <w:ilvl w:val="0"/>
          <w:numId w:val="2"/>
        </w:numPr>
      </w:pPr>
      <w:r>
        <w:t>Code source complet sur GitHub avec documentation technique</w:t>
      </w:r>
    </w:p>
    <w:p w14:paraId="69523B05" w14:textId="77777777" w:rsidR="00C7101B" w:rsidRDefault="00000000">
      <w:pPr>
        <w:pStyle w:val="ListParagraph"/>
        <w:numPr>
          <w:ilvl w:val="0"/>
          <w:numId w:val="2"/>
        </w:numPr>
        <w:spacing w:after="240"/>
      </w:pPr>
      <w:r>
        <w:t>Article scientifique court (optionnel, 6-8 pages)</w:t>
      </w:r>
    </w:p>
    <w:p w14:paraId="650AABBB" w14:textId="02AB2779" w:rsidR="00C7101B" w:rsidRDefault="00000000" w:rsidP="007F1FDD">
      <w:r>
        <w:t>. RESSOURCES NÉCESSAIRES</w:t>
      </w:r>
    </w:p>
    <w:p w14:paraId="656AFEEC" w14:textId="77777777" w:rsidR="00C7101B" w:rsidRDefault="00000000">
      <w:pPr>
        <w:pStyle w:val="Heading2"/>
      </w:pPr>
      <w:r>
        <w:t>4.1 Infrastructure technique</w:t>
      </w:r>
    </w:p>
    <w:p w14:paraId="54C28358" w14:textId="77777777" w:rsidR="00C7101B" w:rsidRDefault="00000000">
      <w:pPr>
        <w:spacing w:after="120"/>
      </w:pPr>
      <w:r>
        <w:rPr>
          <w:b/>
          <w:bCs/>
        </w:rPr>
        <w:t>Matériel :</w:t>
      </w:r>
    </w:p>
    <w:p w14:paraId="4535981E" w14:textId="77777777" w:rsidR="00C7101B" w:rsidRDefault="00000000">
      <w:pPr>
        <w:pStyle w:val="ListParagraph"/>
        <w:numPr>
          <w:ilvl w:val="0"/>
          <w:numId w:val="2"/>
        </w:numPr>
      </w:pPr>
      <w:r>
        <w:t>Serveur ou PC haute performance : 16 GB RAM minimum, 8 cores CPU</w:t>
      </w:r>
    </w:p>
    <w:p w14:paraId="341985E0" w14:textId="77777777" w:rsidR="00C7101B" w:rsidRDefault="00000000">
      <w:pPr>
        <w:pStyle w:val="ListParagraph"/>
        <w:numPr>
          <w:ilvl w:val="0"/>
          <w:numId w:val="2"/>
        </w:numPr>
      </w:pPr>
      <w:r>
        <w:t>500 GB de stockage SSD</w:t>
      </w:r>
    </w:p>
    <w:p w14:paraId="5231A715" w14:textId="77777777" w:rsidR="00C7101B" w:rsidRDefault="00000000">
      <w:pPr>
        <w:pStyle w:val="ListParagraph"/>
        <w:numPr>
          <w:ilvl w:val="0"/>
          <w:numId w:val="2"/>
        </w:numPr>
        <w:spacing w:after="240"/>
      </w:pPr>
      <w:r>
        <w:t>Connexion internet stable (vitesse élevée pour téléchargements)</w:t>
      </w:r>
    </w:p>
    <w:p w14:paraId="55E3C01F" w14:textId="77777777" w:rsidR="00C7101B" w:rsidRDefault="00000000">
      <w:pPr>
        <w:spacing w:after="120"/>
      </w:pPr>
      <w:r>
        <w:rPr>
          <w:b/>
          <w:bCs/>
        </w:rPr>
        <w:t>Logiciels (gratuits/open-source) :</w:t>
      </w:r>
    </w:p>
    <w:p w14:paraId="1D4E49E5" w14:textId="77777777" w:rsidR="00C7101B" w:rsidRDefault="00000000">
      <w:pPr>
        <w:pStyle w:val="ListParagraph"/>
        <w:numPr>
          <w:ilvl w:val="0"/>
          <w:numId w:val="2"/>
        </w:numPr>
      </w:pPr>
      <w:r>
        <w:t>VMware Workstation ou VirtualBox</w:t>
      </w:r>
    </w:p>
    <w:p w14:paraId="5F75877E" w14:textId="77777777" w:rsidR="00C7101B" w:rsidRDefault="00000000">
      <w:pPr>
        <w:pStyle w:val="ListParagraph"/>
        <w:numPr>
          <w:ilvl w:val="0"/>
          <w:numId w:val="2"/>
        </w:numPr>
      </w:pPr>
      <w:r>
        <w:t>GRR Rapid Response (dernière version stable)</w:t>
      </w:r>
    </w:p>
    <w:p w14:paraId="3ADBDA8B" w14:textId="77777777" w:rsidR="00C7101B" w:rsidRDefault="00000000">
      <w:pPr>
        <w:pStyle w:val="ListParagraph"/>
        <w:numPr>
          <w:ilvl w:val="0"/>
          <w:numId w:val="2"/>
        </w:numPr>
      </w:pPr>
      <w:r>
        <w:t>osquery 4.5.1 ou supérieur</w:t>
      </w:r>
    </w:p>
    <w:p w14:paraId="1F5BE44F" w14:textId="77777777" w:rsidR="00C7101B" w:rsidRDefault="00000000">
      <w:pPr>
        <w:pStyle w:val="ListParagraph"/>
        <w:numPr>
          <w:ilvl w:val="0"/>
          <w:numId w:val="2"/>
        </w:numPr>
      </w:pPr>
      <w:r>
        <w:t>Apache Kafka 2.8+</w:t>
      </w:r>
    </w:p>
    <w:p w14:paraId="23526E10" w14:textId="77777777" w:rsidR="00C7101B" w:rsidRDefault="00000000">
      <w:pPr>
        <w:pStyle w:val="ListParagraph"/>
        <w:numPr>
          <w:ilvl w:val="0"/>
          <w:numId w:val="2"/>
        </w:numPr>
      </w:pPr>
      <w:r>
        <w:t>Python 3.8+ avec bibliothèques ML : scikit-learn, TensorFlow/PyTorch, pandas, numpy</w:t>
      </w:r>
    </w:p>
    <w:p w14:paraId="2C551A9B" w14:textId="77777777" w:rsidR="00C7101B" w:rsidRDefault="00000000">
      <w:pPr>
        <w:pStyle w:val="ListParagraph"/>
        <w:numPr>
          <w:ilvl w:val="0"/>
          <w:numId w:val="2"/>
        </w:numPr>
        <w:spacing w:after="240"/>
      </w:pPr>
      <w:r>
        <w:t>Elasticsearch + Kibana (optionnel pour visualisation avancée)</w:t>
      </w:r>
    </w:p>
    <w:p w14:paraId="57EA6806" w14:textId="77777777" w:rsidR="00C7101B" w:rsidRDefault="00000000">
      <w:pPr>
        <w:pStyle w:val="Heading2"/>
      </w:pPr>
      <w:r>
        <w:t>4.2 Datasets et outils d'attaque</w:t>
      </w:r>
    </w:p>
    <w:p w14:paraId="56A5A577" w14:textId="77777777" w:rsidR="00C7101B" w:rsidRDefault="00000000">
      <w:pPr>
        <w:pStyle w:val="ListParagraph"/>
        <w:numPr>
          <w:ilvl w:val="0"/>
          <w:numId w:val="2"/>
        </w:numPr>
      </w:pPr>
      <w:r>
        <w:t>MITRE Caldera (plateforme d'émulation adversaire)</w:t>
      </w:r>
    </w:p>
    <w:p w14:paraId="2BC9A6AA" w14:textId="77777777" w:rsidR="00C7101B" w:rsidRDefault="00000000">
      <w:pPr>
        <w:pStyle w:val="ListParagraph"/>
        <w:numPr>
          <w:ilvl w:val="0"/>
          <w:numId w:val="2"/>
        </w:numPr>
      </w:pPr>
      <w:r>
        <w:lastRenderedPageBreak/>
        <w:t>Atomic Red Team (bibliothèque de tests d'attaque)</w:t>
      </w:r>
    </w:p>
    <w:p w14:paraId="720B98D4" w14:textId="77777777" w:rsidR="00C7101B" w:rsidRDefault="00000000">
      <w:pPr>
        <w:pStyle w:val="ListParagraph"/>
        <w:numPr>
          <w:ilvl w:val="0"/>
          <w:numId w:val="2"/>
        </w:numPr>
      </w:pPr>
      <w:r>
        <w:t>Metasploit Framework</w:t>
      </w:r>
    </w:p>
    <w:p w14:paraId="41F2EB63" w14:textId="77777777" w:rsidR="00C7101B" w:rsidRDefault="00000000">
      <w:pPr>
        <w:pStyle w:val="ListParagraph"/>
        <w:numPr>
          <w:ilvl w:val="0"/>
          <w:numId w:val="2"/>
        </w:numPr>
        <w:spacing w:after="240"/>
      </w:pPr>
      <w:r>
        <w:t>Datasets publics : DARPA TC, CICIDS2017, ou équivalents</w:t>
      </w:r>
    </w:p>
    <w:p w14:paraId="185AA7CE" w14:textId="398ED52D" w:rsidR="00C7101B" w:rsidRDefault="00C7101B" w:rsidP="007F1FDD">
      <w:pPr>
        <w:pStyle w:val="Heading2"/>
      </w:pPr>
    </w:p>
    <w:p w14:paraId="56468277" w14:textId="16EA6AB1" w:rsidR="00C7101B" w:rsidRDefault="007F1FDD" w:rsidP="007F1FDD">
      <w:r>
        <w:t>*</w:t>
      </w:r>
    </w:p>
    <w:sectPr w:rsidR="00C7101B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4557F"/>
    <w:multiLevelType w:val="hybridMultilevel"/>
    <w:tmpl w:val="84448C02"/>
    <w:lvl w:ilvl="0" w:tplc="9DBCD532">
      <w:start w:val="1"/>
      <w:numFmt w:val="bullet"/>
      <w:lvlText w:val="●"/>
      <w:lvlJc w:val="left"/>
      <w:pPr>
        <w:ind w:left="720" w:hanging="360"/>
      </w:pPr>
    </w:lvl>
    <w:lvl w:ilvl="1" w:tplc="935A47AA">
      <w:start w:val="1"/>
      <w:numFmt w:val="bullet"/>
      <w:lvlText w:val="○"/>
      <w:lvlJc w:val="left"/>
      <w:pPr>
        <w:ind w:left="1440" w:hanging="360"/>
      </w:pPr>
    </w:lvl>
    <w:lvl w:ilvl="2" w:tplc="AA3C5426">
      <w:start w:val="1"/>
      <w:numFmt w:val="bullet"/>
      <w:lvlText w:val="■"/>
      <w:lvlJc w:val="left"/>
      <w:pPr>
        <w:ind w:left="2160" w:hanging="360"/>
      </w:pPr>
    </w:lvl>
    <w:lvl w:ilvl="3" w:tplc="A03A42E2">
      <w:start w:val="1"/>
      <w:numFmt w:val="bullet"/>
      <w:lvlText w:val="●"/>
      <w:lvlJc w:val="left"/>
      <w:pPr>
        <w:ind w:left="2880" w:hanging="360"/>
      </w:pPr>
    </w:lvl>
    <w:lvl w:ilvl="4" w:tplc="405EE878">
      <w:start w:val="1"/>
      <w:numFmt w:val="bullet"/>
      <w:lvlText w:val="○"/>
      <w:lvlJc w:val="left"/>
      <w:pPr>
        <w:ind w:left="3600" w:hanging="360"/>
      </w:pPr>
    </w:lvl>
    <w:lvl w:ilvl="5" w:tplc="CA0A83A6">
      <w:start w:val="1"/>
      <w:numFmt w:val="bullet"/>
      <w:lvlText w:val="■"/>
      <w:lvlJc w:val="left"/>
      <w:pPr>
        <w:ind w:left="4320" w:hanging="360"/>
      </w:pPr>
    </w:lvl>
    <w:lvl w:ilvl="6" w:tplc="F45064A8">
      <w:start w:val="1"/>
      <w:numFmt w:val="bullet"/>
      <w:lvlText w:val="●"/>
      <w:lvlJc w:val="left"/>
      <w:pPr>
        <w:ind w:left="5040" w:hanging="360"/>
      </w:pPr>
    </w:lvl>
    <w:lvl w:ilvl="7" w:tplc="FDD0AC3C">
      <w:start w:val="1"/>
      <w:numFmt w:val="bullet"/>
      <w:lvlText w:val="●"/>
      <w:lvlJc w:val="left"/>
      <w:pPr>
        <w:ind w:left="5760" w:hanging="360"/>
      </w:pPr>
    </w:lvl>
    <w:lvl w:ilvl="8" w:tplc="29BED0D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2AB143C"/>
    <w:multiLevelType w:val="hybridMultilevel"/>
    <w:tmpl w:val="E89C6244"/>
    <w:lvl w:ilvl="0" w:tplc="3E686EA4">
      <w:start w:val="1"/>
      <w:numFmt w:val="decimal"/>
      <w:lvlText w:val="%1."/>
      <w:lvlJc w:val="left"/>
      <w:pPr>
        <w:ind w:left="720" w:hanging="360"/>
      </w:pPr>
    </w:lvl>
    <w:lvl w:ilvl="1" w:tplc="0BD8C456">
      <w:numFmt w:val="decimal"/>
      <w:lvlText w:val=""/>
      <w:lvlJc w:val="left"/>
    </w:lvl>
    <w:lvl w:ilvl="2" w:tplc="9CEEDBF0">
      <w:numFmt w:val="decimal"/>
      <w:lvlText w:val=""/>
      <w:lvlJc w:val="left"/>
    </w:lvl>
    <w:lvl w:ilvl="3" w:tplc="11AC394A">
      <w:numFmt w:val="decimal"/>
      <w:lvlText w:val=""/>
      <w:lvlJc w:val="left"/>
    </w:lvl>
    <w:lvl w:ilvl="4" w:tplc="308E1900">
      <w:numFmt w:val="decimal"/>
      <w:lvlText w:val=""/>
      <w:lvlJc w:val="left"/>
    </w:lvl>
    <w:lvl w:ilvl="5" w:tplc="8CB80270">
      <w:numFmt w:val="decimal"/>
      <w:lvlText w:val=""/>
      <w:lvlJc w:val="left"/>
    </w:lvl>
    <w:lvl w:ilvl="6" w:tplc="DF241256">
      <w:numFmt w:val="decimal"/>
      <w:lvlText w:val=""/>
      <w:lvlJc w:val="left"/>
    </w:lvl>
    <w:lvl w:ilvl="7" w:tplc="C6ECE274">
      <w:numFmt w:val="decimal"/>
      <w:lvlText w:val=""/>
      <w:lvlJc w:val="left"/>
    </w:lvl>
    <w:lvl w:ilvl="8" w:tplc="FF76172C">
      <w:numFmt w:val="decimal"/>
      <w:lvlText w:val=""/>
      <w:lvlJc w:val="left"/>
    </w:lvl>
  </w:abstractNum>
  <w:abstractNum w:abstractNumId="2" w15:restartNumberingAfterBreak="0">
    <w:nsid w:val="6A0E58A2"/>
    <w:multiLevelType w:val="hybridMultilevel"/>
    <w:tmpl w:val="0B06427E"/>
    <w:lvl w:ilvl="0" w:tplc="5C3609E4">
      <w:start w:val="1"/>
      <w:numFmt w:val="bullet"/>
      <w:lvlText w:val="•"/>
      <w:lvlJc w:val="left"/>
      <w:pPr>
        <w:ind w:left="720" w:hanging="360"/>
      </w:pPr>
    </w:lvl>
    <w:lvl w:ilvl="1" w:tplc="EFDEB9F6">
      <w:start w:val="1"/>
      <w:numFmt w:val="bullet"/>
      <w:lvlText w:val="○"/>
      <w:lvlJc w:val="left"/>
      <w:pPr>
        <w:ind w:left="1080" w:hanging="360"/>
      </w:pPr>
    </w:lvl>
    <w:lvl w:ilvl="2" w:tplc="9D880540">
      <w:numFmt w:val="decimal"/>
      <w:lvlText w:val=""/>
      <w:lvlJc w:val="left"/>
    </w:lvl>
    <w:lvl w:ilvl="3" w:tplc="AE6C1B32">
      <w:numFmt w:val="decimal"/>
      <w:lvlText w:val=""/>
      <w:lvlJc w:val="left"/>
    </w:lvl>
    <w:lvl w:ilvl="4" w:tplc="B262D316">
      <w:numFmt w:val="decimal"/>
      <w:lvlText w:val=""/>
      <w:lvlJc w:val="left"/>
    </w:lvl>
    <w:lvl w:ilvl="5" w:tplc="888ABFC6">
      <w:numFmt w:val="decimal"/>
      <w:lvlText w:val=""/>
      <w:lvlJc w:val="left"/>
    </w:lvl>
    <w:lvl w:ilvl="6" w:tplc="8A60F8F8">
      <w:numFmt w:val="decimal"/>
      <w:lvlText w:val=""/>
      <w:lvlJc w:val="left"/>
    </w:lvl>
    <w:lvl w:ilvl="7" w:tplc="E444BA10">
      <w:numFmt w:val="decimal"/>
      <w:lvlText w:val=""/>
      <w:lvlJc w:val="left"/>
    </w:lvl>
    <w:lvl w:ilvl="8" w:tplc="75666160">
      <w:numFmt w:val="decimal"/>
      <w:lvlText w:val=""/>
      <w:lvlJc w:val="left"/>
    </w:lvl>
  </w:abstractNum>
  <w:num w:numId="1" w16cid:durableId="730154124">
    <w:abstractNumId w:val="0"/>
    <w:lvlOverride w:ilvl="0">
      <w:startOverride w:val="1"/>
    </w:lvlOverride>
  </w:num>
  <w:num w:numId="2" w16cid:durableId="1697845988">
    <w:abstractNumId w:val="2"/>
    <w:lvlOverride w:ilvl="0">
      <w:startOverride w:val="1"/>
    </w:lvlOverride>
  </w:num>
  <w:num w:numId="3" w16cid:durableId="107913033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01B"/>
    <w:rsid w:val="006A4849"/>
    <w:rsid w:val="007F1FDD"/>
    <w:rsid w:val="00C7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863D8"/>
  <w15:docId w15:val="{96FE6C8B-1C22-487D-A2A6-939B9C59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fr-TN" w:eastAsia="fr-T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480" w:after="240"/>
      <w:outlineLvl w:val="0"/>
    </w:pPr>
    <w:rPr>
      <w:b/>
      <w:bCs/>
      <w:color w:val="1F4E78"/>
      <w:sz w:val="32"/>
      <w:szCs w:val="32"/>
    </w:rPr>
  </w:style>
  <w:style w:type="paragraph" w:styleId="Heading2">
    <w:name w:val="heading 2"/>
    <w:uiPriority w:val="9"/>
    <w:unhideWhenUsed/>
    <w:qFormat/>
    <w:pPr>
      <w:spacing w:before="360" w:after="180"/>
      <w:outlineLvl w:val="1"/>
    </w:pPr>
    <w:rPr>
      <w:b/>
      <w:bCs/>
      <w:color w:val="2E75B5"/>
      <w:sz w:val="28"/>
      <w:szCs w:val="28"/>
    </w:rPr>
  </w:style>
  <w:style w:type="paragraph" w:styleId="Heading3">
    <w:name w:val="heading 3"/>
    <w:uiPriority w:val="9"/>
    <w:unhideWhenUsed/>
    <w:qFormat/>
    <w:pPr>
      <w:spacing w:before="240" w:after="120"/>
      <w:outlineLvl w:val="2"/>
    </w:pPr>
    <w:rPr>
      <w:b/>
      <w:bCs/>
      <w:color w:val="5B9BD5"/>
      <w:sz w:val="26"/>
      <w:szCs w:val="26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1056</Words>
  <Characters>6022</Characters>
  <Application>Microsoft Office Word</Application>
  <DocSecurity>0</DocSecurity>
  <Lines>50</Lines>
  <Paragraphs>14</Paragraphs>
  <ScaleCrop>false</ScaleCrop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MEHTLLI sofiene</cp:lastModifiedBy>
  <cp:revision>2</cp:revision>
  <dcterms:created xsi:type="dcterms:W3CDTF">2026-01-11T13:54:00Z</dcterms:created>
  <dcterms:modified xsi:type="dcterms:W3CDTF">2026-01-11T13:57:00Z</dcterms:modified>
</cp:coreProperties>
</file>